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B1" w:rsidRPr="00DB2F2C" w:rsidRDefault="009A5076">
      <w:pPr>
        <w:rPr>
          <w:b/>
          <w:sz w:val="26"/>
          <w:szCs w:val="26"/>
        </w:rPr>
      </w:pPr>
      <w:r w:rsidRPr="00DB2F2C">
        <w:rPr>
          <w:b/>
          <w:sz w:val="26"/>
          <w:szCs w:val="26"/>
        </w:rPr>
        <w:t>Begründung für die Satzungsänderungen, die der  Vorstand des LBSP der Mitgliederversammlung zur am 18.11.2023 Abstimmung vorlegt</w:t>
      </w:r>
      <w:r w:rsidR="00DB2F2C" w:rsidRPr="00DB2F2C">
        <w:rPr>
          <w:b/>
          <w:sz w:val="26"/>
          <w:szCs w:val="26"/>
        </w:rPr>
        <w:t>.</w:t>
      </w:r>
    </w:p>
    <w:p w:rsidR="009A5076" w:rsidRPr="00DB2F2C" w:rsidRDefault="009A5076">
      <w:pPr>
        <w:rPr>
          <w:sz w:val="26"/>
          <w:szCs w:val="26"/>
        </w:rPr>
      </w:pPr>
      <w:r w:rsidRPr="00DB2F2C">
        <w:rPr>
          <w:sz w:val="26"/>
          <w:szCs w:val="26"/>
        </w:rPr>
        <w:t xml:space="preserve">Viele der Änderungen/Streichungen wurden  aufgrund notwendig gewordener sprachlicher Präzisierungen  </w:t>
      </w:r>
      <w:r w:rsidR="00895479" w:rsidRPr="00DB2F2C">
        <w:rPr>
          <w:sz w:val="26"/>
          <w:szCs w:val="26"/>
        </w:rPr>
        <w:t xml:space="preserve">und verbandsrechtlicher  Anpassungen </w:t>
      </w:r>
      <w:r w:rsidRPr="00DB2F2C">
        <w:rPr>
          <w:sz w:val="26"/>
          <w:szCs w:val="26"/>
        </w:rPr>
        <w:t>vorgenommen</w:t>
      </w:r>
      <w:r w:rsidR="00D0680D" w:rsidRPr="00DB2F2C">
        <w:rPr>
          <w:sz w:val="26"/>
          <w:szCs w:val="26"/>
        </w:rPr>
        <w:t xml:space="preserve">, die Inhalt und Intention </w:t>
      </w:r>
      <w:r w:rsidR="00DB2F2C" w:rsidRPr="00DB2F2C">
        <w:rPr>
          <w:sz w:val="26"/>
          <w:szCs w:val="26"/>
        </w:rPr>
        <w:t xml:space="preserve">dieser </w:t>
      </w:r>
      <w:r w:rsidR="00DB2F2C">
        <w:rPr>
          <w:sz w:val="26"/>
          <w:szCs w:val="26"/>
        </w:rPr>
        <w:t>Modifikationen e</w:t>
      </w:r>
      <w:r w:rsidR="00D0680D" w:rsidRPr="00DB2F2C">
        <w:rPr>
          <w:sz w:val="26"/>
          <w:szCs w:val="26"/>
        </w:rPr>
        <w:t>ntspre</w:t>
      </w:r>
      <w:r w:rsidR="00895479" w:rsidRPr="00DB2F2C">
        <w:rPr>
          <w:sz w:val="26"/>
          <w:szCs w:val="26"/>
        </w:rPr>
        <w:t>c</w:t>
      </w:r>
      <w:r w:rsidR="00D0680D" w:rsidRPr="00DB2F2C">
        <w:rPr>
          <w:sz w:val="26"/>
          <w:szCs w:val="26"/>
        </w:rPr>
        <w:t xml:space="preserve">hend </w:t>
      </w:r>
      <w:r w:rsidR="00895479" w:rsidRPr="00DB2F2C">
        <w:rPr>
          <w:sz w:val="26"/>
          <w:szCs w:val="26"/>
        </w:rPr>
        <w:t xml:space="preserve"> jedoch den Vorgaben </w:t>
      </w:r>
      <w:r w:rsidR="00DB2F2C">
        <w:rPr>
          <w:sz w:val="26"/>
          <w:szCs w:val="26"/>
        </w:rPr>
        <w:t xml:space="preserve">der aktuellen Satzung </w:t>
      </w:r>
      <w:r w:rsidR="00D0680D" w:rsidRPr="00DB2F2C">
        <w:rPr>
          <w:sz w:val="26"/>
          <w:szCs w:val="26"/>
        </w:rPr>
        <w:t>§ 16</w:t>
      </w:r>
      <w:r w:rsidR="00895479" w:rsidRPr="00DB2F2C">
        <w:rPr>
          <w:sz w:val="26"/>
          <w:szCs w:val="26"/>
        </w:rPr>
        <w:t>, 2a</w:t>
      </w:r>
    </w:p>
    <w:p w:rsidR="00D0680D" w:rsidRPr="00DB2F2C" w:rsidRDefault="00D0680D">
      <w:pPr>
        <w:rPr>
          <w:b/>
          <w:sz w:val="26"/>
          <w:szCs w:val="26"/>
        </w:rPr>
      </w:pPr>
      <w:r w:rsidRPr="00DB2F2C">
        <w:rPr>
          <w:b/>
          <w:sz w:val="26"/>
          <w:szCs w:val="26"/>
        </w:rPr>
        <w:t>Relevante Änderungen:</w:t>
      </w:r>
    </w:p>
    <w:p w:rsidR="00D0680D" w:rsidRPr="00DB2F2C" w:rsidRDefault="00D0680D" w:rsidP="00DB2F2C">
      <w:pPr>
        <w:pStyle w:val="Listenabsatz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DB2F2C">
        <w:rPr>
          <w:b/>
          <w:sz w:val="26"/>
          <w:szCs w:val="26"/>
          <w:u w:val="single"/>
        </w:rPr>
        <w:t>§ 7 und §</w:t>
      </w:r>
      <w:r w:rsidR="00CA30A2">
        <w:rPr>
          <w:b/>
          <w:sz w:val="26"/>
          <w:szCs w:val="26"/>
          <w:u w:val="single"/>
        </w:rPr>
        <w:t xml:space="preserve"> </w:t>
      </w:r>
      <w:r w:rsidRPr="00DB2F2C">
        <w:rPr>
          <w:b/>
          <w:sz w:val="26"/>
          <w:szCs w:val="26"/>
          <w:u w:val="single"/>
        </w:rPr>
        <w:t>10 Satzu</w:t>
      </w:r>
      <w:r w:rsidR="00895479" w:rsidRPr="00DB2F2C">
        <w:rPr>
          <w:b/>
          <w:sz w:val="26"/>
          <w:szCs w:val="26"/>
          <w:u w:val="single"/>
        </w:rPr>
        <w:t>ng LBSP 2016: Regionalvertreter</w:t>
      </w:r>
      <w:r w:rsidR="00DB2F2C">
        <w:rPr>
          <w:b/>
          <w:sz w:val="26"/>
          <w:szCs w:val="26"/>
          <w:u w:val="single"/>
        </w:rPr>
        <w:t xml:space="preserve"> LBSP</w:t>
      </w:r>
    </w:p>
    <w:p w:rsidR="00895479" w:rsidRDefault="002712D3">
      <w:pPr>
        <w:rPr>
          <w:sz w:val="26"/>
          <w:szCs w:val="26"/>
        </w:rPr>
      </w:pPr>
      <w:r w:rsidRPr="00DB2F2C">
        <w:rPr>
          <w:sz w:val="26"/>
          <w:szCs w:val="26"/>
        </w:rPr>
        <w:t xml:space="preserve">Neufassung des § 7 und </w:t>
      </w:r>
      <w:r w:rsidR="00895479" w:rsidRPr="00DB2F2C">
        <w:rPr>
          <w:sz w:val="26"/>
          <w:szCs w:val="26"/>
        </w:rPr>
        <w:t xml:space="preserve"> § 10 der Satzung</w:t>
      </w:r>
    </w:p>
    <w:p w:rsidR="00CA30A2" w:rsidRPr="00DB2F2C" w:rsidRDefault="00CA30A2">
      <w:pPr>
        <w:rPr>
          <w:sz w:val="26"/>
          <w:szCs w:val="26"/>
        </w:rPr>
      </w:pPr>
      <w:r>
        <w:rPr>
          <w:sz w:val="26"/>
          <w:szCs w:val="26"/>
        </w:rPr>
        <w:t>Sachverhalt</w:t>
      </w:r>
    </w:p>
    <w:p w:rsidR="00D0680D" w:rsidRPr="00DB2F2C" w:rsidRDefault="00D0680D">
      <w:pPr>
        <w:rPr>
          <w:sz w:val="26"/>
          <w:szCs w:val="26"/>
        </w:rPr>
      </w:pPr>
      <w:r w:rsidRPr="00DB2F2C">
        <w:rPr>
          <w:sz w:val="26"/>
          <w:szCs w:val="26"/>
        </w:rPr>
        <w:t>Die R</w:t>
      </w:r>
      <w:r w:rsidR="00895479" w:rsidRPr="00DB2F2C">
        <w:rPr>
          <w:sz w:val="26"/>
          <w:szCs w:val="26"/>
        </w:rPr>
        <w:t>egionalvertreter lösten</w:t>
      </w:r>
      <w:r w:rsidR="00BE558A">
        <w:rPr>
          <w:sz w:val="26"/>
          <w:szCs w:val="26"/>
        </w:rPr>
        <w:t xml:space="preserve"> in der Satzung des LBSP</w:t>
      </w:r>
      <w:r w:rsidR="00895479" w:rsidRPr="00DB2F2C">
        <w:rPr>
          <w:sz w:val="26"/>
          <w:szCs w:val="26"/>
        </w:rPr>
        <w:t xml:space="preserve"> die ehe</w:t>
      </w:r>
      <w:r w:rsidRPr="00DB2F2C">
        <w:rPr>
          <w:sz w:val="26"/>
          <w:szCs w:val="26"/>
        </w:rPr>
        <w:t>maligen Bezirksdelegierten ab. Diese wurden vom Vorstan</w:t>
      </w:r>
      <w:r w:rsidR="00895479" w:rsidRPr="00DB2F2C">
        <w:rPr>
          <w:sz w:val="26"/>
          <w:szCs w:val="26"/>
        </w:rPr>
        <w:t>d</w:t>
      </w:r>
      <w:r w:rsidRPr="00DB2F2C">
        <w:rPr>
          <w:sz w:val="26"/>
          <w:szCs w:val="26"/>
        </w:rPr>
        <w:t xml:space="preserve"> des LBSP benannt</w:t>
      </w:r>
      <w:r w:rsidR="00895479" w:rsidRPr="00DB2F2C">
        <w:rPr>
          <w:sz w:val="26"/>
          <w:szCs w:val="26"/>
        </w:rPr>
        <w:t>. Bis zum Jahre 2012 standen die Bezirksdelegierten in der Satzung des LBSP im § 8.</w:t>
      </w:r>
    </w:p>
    <w:p w:rsidR="00D0680D" w:rsidRDefault="00D0680D">
      <w:pPr>
        <w:rPr>
          <w:sz w:val="26"/>
          <w:szCs w:val="26"/>
        </w:rPr>
      </w:pPr>
      <w:r w:rsidRPr="00DB2F2C">
        <w:rPr>
          <w:sz w:val="26"/>
          <w:szCs w:val="26"/>
        </w:rPr>
        <w:t>Die Idee, bezirksregionale Mitgliederinteressen über gewählte Regionalvertreter</w:t>
      </w:r>
      <w:r w:rsidR="00BE558A">
        <w:rPr>
          <w:sz w:val="26"/>
          <w:szCs w:val="26"/>
        </w:rPr>
        <w:t xml:space="preserve">/Regionalvertreterinnen </w:t>
      </w:r>
      <w:r w:rsidRPr="00DB2F2C">
        <w:rPr>
          <w:sz w:val="26"/>
          <w:szCs w:val="26"/>
        </w:rPr>
        <w:t xml:space="preserve"> zu aktivieren hat sich nach anfänglichen Erfolgen in einzelnen Regi</w:t>
      </w:r>
      <w:r w:rsidR="00895479" w:rsidRPr="00DB2F2C">
        <w:rPr>
          <w:sz w:val="26"/>
          <w:szCs w:val="26"/>
        </w:rPr>
        <w:t>erungsbezirken auf D</w:t>
      </w:r>
      <w:r w:rsidRPr="00DB2F2C">
        <w:rPr>
          <w:sz w:val="26"/>
          <w:szCs w:val="26"/>
        </w:rPr>
        <w:t>auer nich</w:t>
      </w:r>
      <w:r w:rsidR="00895479" w:rsidRPr="00DB2F2C">
        <w:rPr>
          <w:sz w:val="26"/>
          <w:szCs w:val="26"/>
        </w:rPr>
        <w:t>t bewährt. Es konnten keine bezi</w:t>
      </w:r>
      <w:r w:rsidRPr="00DB2F2C">
        <w:rPr>
          <w:sz w:val="26"/>
          <w:szCs w:val="26"/>
        </w:rPr>
        <w:t>rksregionalen Mitg</w:t>
      </w:r>
      <w:r w:rsidR="00BE558A">
        <w:rPr>
          <w:sz w:val="26"/>
          <w:szCs w:val="26"/>
        </w:rPr>
        <w:t>l</w:t>
      </w:r>
      <w:r w:rsidRPr="00DB2F2C">
        <w:rPr>
          <w:sz w:val="26"/>
          <w:szCs w:val="26"/>
        </w:rPr>
        <w:t>iede</w:t>
      </w:r>
      <w:r w:rsidR="00895479" w:rsidRPr="00DB2F2C">
        <w:rPr>
          <w:sz w:val="26"/>
          <w:szCs w:val="26"/>
        </w:rPr>
        <w:t>rzusammenkünfte etabliert</w:t>
      </w:r>
      <w:r w:rsidR="00CA30A2">
        <w:rPr>
          <w:sz w:val="26"/>
          <w:szCs w:val="26"/>
        </w:rPr>
        <w:t xml:space="preserve"> und organisiert</w:t>
      </w:r>
      <w:r w:rsidR="00895479" w:rsidRPr="00DB2F2C">
        <w:rPr>
          <w:sz w:val="26"/>
          <w:szCs w:val="26"/>
        </w:rPr>
        <w:t xml:space="preserve"> </w:t>
      </w:r>
      <w:proofErr w:type="spellStart"/>
      <w:r w:rsidR="00895479" w:rsidRPr="00DB2F2C">
        <w:rPr>
          <w:sz w:val="26"/>
          <w:szCs w:val="26"/>
        </w:rPr>
        <w:t>und</w:t>
      </w:r>
      <w:proofErr w:type="spellEnd"/>
      <w:r w:rsidR="00895479" w:rsidRPr="00DB2F2C">
        <w:rPr>
          <w:sz w:val="26"/>
          <w:szCs w:val="26"/>
        </w:rPr>
        <w:t xml:space="preserve"> allein aufgrund dieser Tatsache  Regionalvertreter</w:t>
      </w:r>
      <w:r w:rsidR="00CA30A2">
        <w:rPr>
          <w:sz w:val="26"/>
          <w:szCs w:val="26"/>
        </w:rPr>
        <w:t xml:space="preserve">/Regionalvertreterinnen </w:t>
      </w:r>
      <w:r w:rsidR="00895479" w:rsidRPr="00DB2F2C">
        <w:rPr>
          <w:sz w:val="26"/>
          <w:szCs w:val="26"/>
        </w:rPr>
        <w:t xml:space="preserve">nicht kontinuierlich </w:t>
      </w:r>
      <w:r w:rsidR="00BE558A">
        <w:rPr>
          <w:sz w:val="26"/>
          <w:szCs w:val="26"/>
        </w:rPr>
        <w:t xml:space="preserve">genug </w:t>
      </w:r>
      <w:r w:rsidR="00895479" w:rsidRPr="00DB2F2C">
        <w:rPr>
          <w:sz w:val="26"/>
          <w:szCs w:val="26"/>
        </w:rPr>
        <w:t>gewählt werden.</w:t>
      </w:r>
    </w:p>
    <w:p w:rsidR="00CA30A2" w:rsidRPr="00DB2F2C" w:rsidRDefault="00CA30A2">
      <w:pPr>
        <w:rPr>
          <w:sz w:val="26"/>
          <w:szCs w:val="26"/>
        </w:rPr>
      </w:pPr>
      <w:r>
        <w:rPr>
          <w:sz w:val="26"/>
          <w:szCs w:val="26"/>
        </w:rPr>
        <w:t>Vorgeschlagene Änderung</w:t>
      </w:r>
    </w:p>
    <w:p w:rsidR="00895479" w:rsidRPr="00DB2F2C" w:rsidRDefault="00895479">
      <w:pPr>
        <w:rPr>
          <w:sz w:val="26"/>
          <w:szCs w:val="26"/>
        </w:rPr>
      </w:pPr>
      <w:r w:rsidRPr="00DB2F2C">
        <w:rPr>
          <w:sz w:val="26"/>
          <w:szCs w:val="26"/>
        </w:rPr>
        <w:t xml:space="preserve">Die auf der MV am 18.11.23 geplante Satzungsänderung greift wieder auf die Installierung von </w:t>
      </w:r>
      <w:r w:rsidRPr="00CA30A2">
        <w:rPr>
          <w:b/>
          <w:sz w:val="26"/>
          <w:szCs w:val="26"/>
        </w:rPr>
        <w:t>Bezirksdelegierten</w:t>
      </w:r>
      <w:r w:rsidRPr="00DB2F2C">
        <w:rPr>
          <w:sz w:val="26"/>
          <w:szCs w:val="26"/>
        </w:rPr>
        <w:t xml:space="preserve"> zurück</w:t>
      </w:r>
      <w:r w:rsidR="00BE558A">
        <w:rPr>
          <w:sz w:val="26"/>
          <w:szCs w:val="26"/>
        </w:rPr>
        <w:t xml:space="preserve"> </w:t>
      </w:r>
      <w:proofErr w:type="gramStart"/>
      <w:r w:rsidR="00BE558A">
        <w:rPr>
          <w:sz w:val="26"/>
          <w:szCs w:val="26"/>
        </w:rPr>
        <w:t>( Neuformulierung</w:t>
      </w:r>
      <w:proofErr w:type="gramEnd"/>
      <w:r w:rsidR="00BE558A">
        <w:rPr>
          <w:sz w:val="26"/>
          <w:szCs w:val="26"/>
        </w:rPr>
        <w:t xml:space="preserve"> des § 10 der Satzung)</w:t>
      </w:r>
      <w:r w:rsidR="00DB2F2C" w:rsidRPr="00DB2F2C">
        <w:rPr>
          <w:sz w:val="26"/>
          <w:szCs w:val="26"/>
        </w:rPr>
        <w:t>. Die</w:t>
      </w:r>
      <w:r w:rsidR="007E6981" w:rsidRPr="00DB2F2C">
        <w:rPr>
          <w:sz w:val="26"/>
          <w:szCs w:val="26"/>
        </w:rPr>
        <w:t xml:space="preserve"> derzeit auch bei anderen Verbänden zu beob</w:t>
      </w:r>
      <w:r w:rsidR="002712D3" w:rsidRPr="00DB2F2C">
        <w:rPr>
          <w:sz w:val="26"/>
          <w:szCs w:val="26"/>
        </w:rPr>
        <w:t>a</w:t>
      </w:r>
      <w:r w:rsidR="007E6981" w:rsidRPr="00DB2F2C">
        <w:rPr>
          <w:sz w:val="26"/>
          <w:szCs w:val="26"/>
        </w:rPr>
        <w:t>chtende Zurückhaltung von Vereinsmitgliedern bei der aktiven Mitarbeit in den Verbänden</w:t>
      </w:r>
      <w:r w:rsidR="002712D3" w:rsidRPr="00DB2F2C">
        <w:rPr>
          <w:sz w:val="26"/>
          <w:szCs w:val="26"/>
        </w:rPr>
        <w:t xml:space="preserve"> macht die geplante Änderung nach Auffassung des Vorstandes sinnvoll.</w:t>
      </w:r>
    </w:p>
    <w:p w:rsidR="00DB2F2C" w:rsidRDefault="00DB2F2C" w:rsidP="00DB2F2C">
      <w:pPr>
        <w:pStyle w:val="Listenabsatz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DB2F2C">
        <w:rPr>
          <w:b/>
          <w:sz w:val="26"/>
          <w:szCs w:val="26"/>
          <w:u w:val="single"/>
        </w:rPr>
        <w:t>§ 11,2</w:t>
      </w:r>
      <w:r>
        <w:rPr>
          <w:b/>
          <w:sz w:val="26"/>
          <w:szCs w:val="26"/>
          <w:u w:val="single"/>
        </w:rPr>
        <w:t xml:space="preserve">: </w:t>
      </w:r>
      <w:r w:rsidRPr="00DB2F2C">
        <w:rPr>
          <w:b/>
          <w:sz w:val="26"/>
          <w:szCs w:val="26"/>
          <w:u w:val="single"/>
        </w:rPr>
        <w:t>Wahlperiode des Vorstandes des LBSP</w:t>
      </w:r>
    </w:p>
    <w:p w:rsidR="00CA30A2" w:rsidRDefault="00CA30A2" w:rsidP="00CA30A2">
      <w:pPr>
        <w:pStyle w:val="Listenabsatz"/>
        <w:ind w:left="360"/>
        <w:rPr>
          <w:sz w:val="26"/>
          <w:szCs w:val="26"/>
        </w:rPr>
      </w:pPr>
      <w:r w:rsidRPr="00CA30A2">
        <w:rPr>
          <w:sz w:val="26"/>
          <w:szCs w:val="26"/>
        </w:rPr>
        <w:t>Neufassung des § 11,2</w:t>
      </w:r>
    </w:p>
    <w:p w:rsidR="00CA30A2" w:rsidRPr="00CA30A2" w:rsidRDefault="00CA30A2" w:rsidP="00CA30A2">
      <w:pPr>
        <w:rPr>
          <w:sz w:val="26"/>
          <w:szCs w:val="26"/>
        </w:rPr>
      </w:pPr>
      <w:r>
        <w:rPr>
          <w:sz w:val="26"/>
          <w:szCs w:val="26"/>
        </w:rPr>
        <w:t>Sachverhalt</w:t>
      </w:r>
    </w:p>
    <w:p w:rsidR="00CA30A2" w:rsidRDefault="002712D3">
      <w:pPr>
        <w:rPr>
          <w:sz w:val="26"/>
          <w:szCs w:val="26"/>
        </w:rPr>
      </w:pPr>
      <w:r w:rsidRPr="00DB2F2C">
        <w:rPr>
          <w:sz w:val="26"/>
          <w:szCs w:val="26"/>
        </w:rPr>
        <w:t>Die Wahlperiode des Vorstand</w:t>
      </w:r>
      <w:r w:rsidR="00DB2F2C" w:rsidRPr="00DB2F2C">
        <w:rPr>
          <w:sz w:val="26"/>
          <w:szCs w:val="26"/>
        </w:rPr>
        <w:t xml:space="preserve">es wird in der aktuell gültigen </w:t>
      </w:r>
      <w:r w:rsidR="00CA30A2">
        <w:rPr>
          <w:sz w:val="26"/>
          <w:szCs w:val="26"/>
        </w:rPr>
        <w:t>Satzung vom 22</w:t>
      </w:r>
      <w:r w:rsidR="00DB2F2C" w:rsidRPr="00DB2F2C">
        <w:rPr>
          <w:sz w:val="26"/>
          <w:szCs w:val="26"/>
        </w:rPr>
        <w:t xml:space="preserve">.10.2016 </w:t>
      </w:r>
      <w:r w:rsidRPr="00DB2F2C">
        <w:rPr>
          <w:sz w:val="26"/>
          <w:szCs w:val="26"/>
        </w:rPr>
        <w:t>im §</w:t>
      </w:r>
      <w:r w:rsidR="00BE558A">
        <w:rPr>
          <w:sz w:val="26"/>
          <w:szCs w:val="26"/>
        </w:rPr>
        <w:t xml:space="preserve"> </w:t>
      </w:r>
      <w:bookmarkStart w:id="0" w:name="_GoBack"/>
      <w:bookmarkEnd w:id="0"/>
      <w:r w:rsidRPr="00DB2F2C">
        <w:rPr>
          <w:sz w:val="26"/>
          <w:szCs w:val="26"/>
        </w:rPr>
        <w:t xml:space="preserve">11,2 auf zwei Jahre festgelegt. In den vergangen Wahlperioden erwies sich diese Periode durchgängig als zeitlich zu kurz. </w:t>
      </w:r>
      <w:r w:rsidR="00CA30A2">
        <w:rPr>
          <w:sz w:val="26"/>
          <w:szCs w:val="26"/>
        </w:rPr>
        <w:t>Einer</w:t>
      </w:r>
      <w:r w:rsidRPr="00DB2F2C">
        <w:rPr>
          <w:sz w:val="26"/>
          <w:szCs w:val="26"/>
        </w:rPr>
        <w:t xml:space="preserve"> </w:t>
      </w:r>
      <w:r w:rsidR="00DB2F2C" w:rsidRPr="00DB2F2C">
        <w:rPr>
          <w:sz w:val="26"/>
          <w:szCs w:val="26"/>
        </w:rPr>
        <w:t>perspektivische</w:t>
      </w:r>
      <w:r w:rsidR="00CA30A2">
        <w:rPr>
          <w:sz w:val="26"/>
          <w:szCs w:val="26"/>
        </w:rPr>
        <w:t>n</w:t>
      </w:r>
      <w:r w:rsidR="00DB2F2C" w:rsidRPr="00DB2F2C">
        <w:rPr>
          <w:sz w:val="26"/>
          <w:szCs w:val="26"/>
        </w:rPr>
        <w:t xml:space="preserve"> </w:t>
      </w:r>
      <w:r w:rsidRPr="00DB2F2C">
        <w:rPr>
          <w:sz w:val="26"/>
          <w:szCs w:val="26"/>
        </w:rPr>
        <w:t xml:space="preserve">Vertiefung der Arbeit </w:t>
      </w:r>
      <w:r w:rsidRPr="00DB2F2C">
        <w:rPr>
          <w:sz w:val="26"/>
          <w:szCs w:val="26"/>
        </w:rPr>
        <w:lastRenderedPageBreak/>
        <w:t xml:space="preserve">des </w:t>
      </w:r>
      <w:r w:rsidR="00DB2F2C" w:rsidRPr="00DB2F2C">
        <w:rPr>
          <w:sz w:val="26"/>
          <w:szCs w:val="26"/>
        </w:rPr>
        <w:t xml:space="preserve">Vorstandes </w:t>
      </w:r>
      <w:r w:rsidRPr="00DB2F2C">
        <w:rPr>
          <w:sz w:val="26"/>
          <w:szCs w:val="26"/>
        </w:rPr>
        <w:t xml:space="preserve"> und </w:t>
      </w:r>
      <w:r w:rsidR="00CA30A2">
        <w:rPr>
          <w:sz w:val="26"/>
          <w:szCs w:val="26"/>
        </w:rPr>
        <w:t>der</w:t>
      </w:r>
      <w:r w:rsidRPr="00DB2F2C">
        <w:rPr>
          <w:sz w:val="26"/>
          <w:szCs w:val="26"/>
        </w:rPr>
        <w:t xml:space="preserve"> </w:t>
      </w:r>
      <w:r w:rsidR="00CA30A2">
        <w:rPr>
          <w:sz w:val="26"/>
          <w:szCs w:val="26"/>
        </w:rPr>
        <w:t xml:space="preserve">Pflege </w:t>
      </w:r>
      <w:r w:rsidRPr="00DB2F2C">
        <w:rPr>
          <w:sz w:val="26"/>
          <w:szCs w:val="26"/>
        </w:rPr>
        <w:t xml:space="preserve">einer personellen Kontinuität </w:t>
      </w:r>
      <w:r w:rsidR="00CA30A2">
        <w:rPr>
          <w:sz w:val="26"/>
          <w:szCs w:val="26"/>
        </w:rPr>
        <w:t>zeigte sich die aktuell gültige Wahlperiode nicht als dienlich genug.</w:t>
      </w:r>
    </w:p>
    <w:p w:rsidR="00CA30A2" w:rsidRDefault="00CA30A2">
      <w:pPr>
        <w:rPr>
          <w:sz w:val="26"/>
          <w:szCs w:val="26"/>
        </w:rPr>
      </w:pPr>
      <w:r>
        <w:rPr>
          <w:sz w:val="26"/>
          <w:szCs w:val="26"/>
        </w:rPr>
        <w:t>Vorgeschlagene Änderung</w:t>
      </w:r>
    </w:p>
    <w:p w:rsidR="002712D3" w:rsidRPr="00DB2F2C" w:rsidRDefault="00CA30A2">
      <w:pPr>
        <w:rPr>
          <w:sz w:val="26"/>
          <w:szCs w:val="26"/>
        </w:rPr>
      </w:pPr>
      <w:r>
        <w:rPr>
          <w:sz w:val="26"/>
          <w:szCs w:val="26"/>
        </w:rPr>
        <w:t>Die</w:t>
      </w:r>
      <w:r w:rsidR="002712D3" w:rsidRPr="00DB2F2C">
        <w:rPr>
          <w:sz w:val="26"/>
          <w:szCs w:val="26"/>
        </w:rPr>
        <w:t xml:space="preserve"> vom Vorstand </w:t>
      </w:r>
      <w:r>
        <w:rPr>
          <w:sz w:val="26"/>
          <w:szCs w:val="26"/>
        </w:rPr>
        <w:t xml:space="preserve">zur Entscheidung vorgelegte </w:t>
      </w:r>
      <w:r w:rsidR="002712D3" w:rsidRPr="00DB2F2C">
        <w:rPr>
          <w:sz w:val="26"/>
          <w:szCs w:val="26"/>
        </w:rPr>
        <w:t xml:space="preserve"> N</w:t>
      </w:r>
      <w:r w:rsidR="00DB2F2C" w:rsidRPr="00DB2F2C">
        <w:rPr>
          <w:sz w:val="26"/>
          <w:szCs w:val="26"/>
        </w:rPr>
        <w:t>o</w:t>
      </w:r>
      <w:r>
        <w:rPr>
          <w:sz w:val="26"/>
          <w:szCs w:val="26"/>
        </w:rPr>
        <w:t>vellierung der</w:t>
      </w:r>
      <w:r w:rsidR="00DB2F2C" w:rsidRPr="00DB2F2C">
        <w:rPr>
          <w:sz w:val="26"/>
          <w:szCs w:val="26"/>
        </w:rPr>
        <w:t xml:space="preserve"> </w:t>
      </w:r>
      <w:r>
        <w:rPr>
          <w:sz w:val="26"/>
          <w:szCs w:val="26"/>
        </w:rPr>
        <w:t>Wa</w:t>
      </w:r>
      <w:r w:rsidR="00DB2F2C" w:rsidRPr="00DB2F2C">
        <w:rPr>
          <w:sz w:val="26"/>
          <w:szCs w:val="26"/>
        </w:rPr>
        <w:t xml:space="preserve">hlperiode </w:t>
      </w:r>
      <w:r>
        <w:rPr>
          <w:sz w:val="26"/>
          <w:szCs w:val="26"/>
        </w:rPr>
        <w:t xml:space="preserve">sieht eine Zeitdauer </w:t>
      </w:r>
      <w:r w:rsidR="00DB2F2C" w:rsidRPr="00DB2F2C">
        <w:rPr>
          <w:sz w:val="26"/>
          <w:szCs w:val="26"/>
        </w:rPr>
        <w:t xml:space="preserve">von </w:t>
      </w:r>
      <w:r w:rsidR="00DB2F2C" w:rsidRPr="00CA30A2">
        <w:rPr>
          <w:b/>
          <w:sz w:val="26"/>
          <w:szCs w:val="26"/>
        </w:rPr>
        <w:t xml:space="preserve">vier </w:t>
      </w:r>
      <w:r w:rsidR="002712D3" w:rsidRPr="00CA30A2">
        <w:rPr>
          <w:b/>
          <w:sz w:val="26"/>
          <w:szCs w:val="26"/>
        </w:rPr>
        <w:t>Jahren</w:t>
      </w:r>
      <w:r w:rsidR="002712D3" w:rsidRPr="00DB2F2C">
        <w:rPr>
          <w:sz w:val="26"/>
          <w:szCs w:val="26"/>
        </w:rPr>
        <w:t xml:space="preserve"> vor. Auch in dieser verläng</w:t>
      </w:r>
      <w:r w:rsidR="00DB2F2C" w:rsidRPr="00DB2F2C">
        <w:rPr>
          <w:sz w:val="26"/>
          <w:szCs w:val="26"/>
        </w:rPr>
        <w:t>e</w:t>
      </w:r>
      <w:r w:rsidR="002712D3" w:rsidRPr="00DB2F2C">
        <w:rPr>
          <w:sz w:val="26"/>
          <w:szCs w:val="26"/>
        </w:rPr>
        <w:t>rten Periode lasse</w:t>
      </w:r>
      <w:r w:rsidR="00DB2F2C" w:rsidRPr="00DB2F2C">
        <w:rPr>
          <w:sz w:val="26"/>
          <w:szCs w:val="26"/>
        </w:rPr>
        <w:t>n sich kurzfristige personelle Entscheidung umsetzen, etwa durch Aufgabenverl</w:t>
      </w:r>
      <w:r>
        <w:rPr>
          <w:sz w:val="26"/>
          <w:szCs w:val="26"/>
        </w:rPr>
        <w:t xml:space="preserve">agerung, </w:t>
      </w:r>
      <w:r w:rsidR="00DB2F2C" w:rsidRPr="00DB2F2C">
        <w:rPr>
          <w:sz w:val="26"/>
          <w:szCs w:val="26"/>
        </w:rPr>
        <w:t xml:space="preserve">von personellen </w:t>
      </w:r>
      <w:proofErr w:type="spellStart"/>
      <w:r w:rsidR="00DB2F2C" w:rsidRPr="00DB2F2C">
        <w:rPr>
          <w:sz w:val="26"/>
          <w:szCs w:val="26"/>
        </w:rPr>
        <w:t>Kooptierungen</w:t>
      </w:r>
      <w:proofErr w:type="spellEnd"/>
      <w:r w:rsidR="00DB2F2C" w:rsidRPr="00DB2F2C">
        <w:rPr>
          <w:sz w:val="26"/>
          <w:szCs w:val="26"/>
        </w:rPr>
        <w:t xml:space="preserve"> und ggf. durch Einberufung einer außerordentlichen Mitgliederversammlung.</w:t>
      </w:r>
    </w:p>
    <w:p w:rsidR="009A5076" w:rsidRPr="00DB2F2C" w:rsidRDefault="009A5076">
      <w:pPr>
        <w:rPr>
          <w:sz w:val="28"/>
        </w:rPr>
      </w:pPr>
    </w:p>
    <w:sectPr w:rsidR="009A5076" w:rsidRPr="00DB2F2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8A" w:rsidRDefault="00363A8A" w:rsidP="009A5076">
      <w:pPr>
        <w:spacing w:after="0" w:line="240" w:lineRule="auto"/>
      </w:pPr>
      <w:r>
        <w:separator/>
      </w:r>
    </w:p>
  </w:endnote>
  <w:endnote w:type="continuationSeparator" w:id="0">
    <w:p w:rsidR="00363A8A" w:rsidRDefault="00363A8A" w:rsidP="009A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8A" w:rsidRDefault="00363A8A" w:rsidP="009A5076">
      <w:pPr>
        <w:spacing w:after="0" w:line="240" w:lineRule="auto"/>
      </w:pPr>
      <w:r>
        <w:separator/>
      </w:r>
    </w:p>
  </w:footnote>
  <w:footnote w:type="continuationSeparator" w:id="0">
    <w:p w:rsidR="00363A8A" w:rsidRDefault="00363A8A" w:rsidP="009A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76" w:rsidRDefault="009A5076">
    <w:pPr>
      <w:pStyle w:val="Kopfzeile"/>
    </w:pPr>
    <w:r>
      <w:t>Vorstand LBSP</w:t>
    </w:r>
  </w:p>
  <w:p w:rsidR="00DB2F2C" w:rsidRDefault="00DB2F2C">
    <w:pPr>
      <w:pStyle w:val="Kopfzeile"/>
    </w:pPr>
    <w:r>
      <w:t>15.10.2023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00B0"/>
    <w:multiLevelType w:val="hybridMultilevel"/>
    <w:tmpl w:val="E9D05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FD"/>
    <w:rsid w:val="001B14FD"/>
    <w:rsid w:val="002712D3"/>
    <w:rsid w:val="002872B1"/>
    <w:rsid w:val="00363A8A"/>
    <w:rsid w:val="007E61FD"/>
    <w:rsid w:val="007E6981"/>
    <w:rsid w:val="00895479"/>
    <w:rsid w:val="009A5076"/>
    <w:rsid w:val="00BE558A"/>
    <w:rsid w:val="00CA30A2"/>
    <w:rsid w:val="00D0680D"/>
    <w:rsid w:val="00D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076"/>
  </w:style>
  <w:style w:type="paragraph" w:styleId="Fuzeile">
    <w:name w:val="footer"/>
    <w:basedOn w:val="Standard"/>
    <w:link w:val="FuzeileZchn"/>
    <w:uiPriority w:val="99"/>
    <w:unhideWhenUsed/>
    <w:rsid w:val="009A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076"/>
  </w:style>
  <w:style w:type="paragraph" w:styleId="Listenabsatz">
    <w:name w:val="List Paragraph"/>
    <w:basedOn w:val="Standard"/>
    <w:uiPriority w:val="34"/>
    <w:qFormat/>
    <w:rsid w:val="00DB2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076"/>
  </w:style>
  <w:style w:type="paragraph" w:styleId="Fuzeile">
    <w:name w:val="footer"/>
    <w:basedOn w:val="Standard"/>
    <w:link w:val="FuzeileZchn"/>
    <w:uiPriority w:val="99"/>
    <w:unhideWhenUsed/>
    <w:rsid w:val="009A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076"/>
  </w:style>
  <w:style w:type="paragraph" w:styleId="Listenabsatz">
    <w:name w:val="List Paragraph"/>
    <w:basedOn w:val="Standard"/>
    <w:uiPriority w:val="34"/>
    <w:qFormat/>
    <w:rsid w:val="00DB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Roethlein</dc:creator>
  <cp:keywords/>
  <dc:description/>
  <cp:lastModifiedBy>Roethlein</cp:lastModifiedBy>
  <cp:revision>7</cp:revision>
  <dcterms:created xsi:type="dcterms:W3CDTF">2023-10-14T13:47:00Z</dcterms:created>
  <dcterms:modified xsi:type="dcterms:W3CDTF">2023-10-15T19:03:00Z</dcterms:modified>
</cp:coreProperties>
</file>